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1F5F" w14:textId="03867E85" w:rsidR="00760E03" w:rsidRDefault="00137702" w:rsidP="007B07EE">
      <w:pPr>
        <w:spacing w:before="33"/>
        <w:ind w:left="426" w:right="34"/>
        <w:jc w:val="center"/>
        <w:rPr>
          <w:b/>
          <w:bCs/>
          <w:sz w:val="32"/>
          <w:szCs w:val="32"/>
          <w:u w:val="single"/>
        </w:rPr>
      </w:pPr>
      <w:r w:rsidRPr="007B07EE">
        <w:rPr>
          <w:b/>
          <w:bCs/>
          <w:sz w:val="32"/>
          <w:szCs w:val="32"/>
          <w:u w:val="single"/>
        </w:rPr>
        <w:t>Cronograma</w:t>
      </w:r>
      <w:r w:rsidRPr="00FB2864">
        <w:rPr>
          <w:b/>
          <w:bCs/>
          <w:sz w:val="32"/>
          <w:szCs w:val="32"/>
          <w:u w:val="single"/>
        </w:rPr>
        <w:t xml:space="preserve"> </w:t>
      </w:r>
      <w:r w:rsidR="00FB2864" w:rsidRPr="00FB2864">
        <w:rPr>
          <w:b/>
          <w:bCs/>
          <w:sz w:val="32"/>
          <w:szCs w:val="32"/>
          <w:u w:val="single"/>
        </w:rPr>
        <w:t xml:space="preserve">de sesiones del consejo de Facultad </w:t>
      </w:r>
      <w:r w:rsidR="008433A0" w:rsidRPr="007B07EE">
        <w:rPr>
          <w:b/>
          <w:bCs/>
          <w:sz w:val="32"/>
          <w:szCs w:val="32"/>
          <w:u w:val="single"/>
        </w:rPr>
        <w:t>202</w:t>
      </w:r>
      <w:r w:rsidR="00170B97" w:rsidRPr="007B07EE">
        <w:rPr>
          <w:b/>
          <w:bCs/>
          <w:sz w:val="32"/>
          <w:szCs w:val="32"/>
          <w:u w:val="single"/>
        </w:rPr>
        <w:t>6</w:t>
      </w:r>
    </w:p>
    <w:p w14:paraId="5FFA6B02" w14:textId="77777777" w:rsidR="007B07EE" w:rsidRPr="007B07EE" w:rsidRDefault="007B07EE" w:rsidP="007B07EE">
      <w:pPr>
        <w:spacing w:before="33"/>
        <w:ind w:left="426" w:right="34"/>
        <w:jc w:val="center"/>
        <w:rPr>
          <w:b/>
          <w:bCs/>
          <w:sz w:val="32"/>
          <w:szCs w:val="32"/>
          <w:u w:val="single"/>
        </w:rPr>
      </w:pPr>
    </w:p>
    <w:p w14:paraId="322E1F60" w14:textId="77777777" w:rsidR="00760E03" w:rsidRDefault="00760E03">
      <w:pPr>
        <w:spacing w:before="1"/>
        <w:rPr>
          <w:b/>
          <w:sz w:val="20"/>
        </w:rPr>
      </w:pPr>
    </w:p>
    <w:tbl>
      <w:tblPr>
        <w:tblStyle w:val="TableNormal1"/>
        <w:tblW w:w="10773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543"/>
        <w:gridCol w:w="3544"/>
      </w:tblGrid>
      <w:tr w:rsidR="00760E03" w14:paraId="322E1F64" w14:textId="77777777" w:rsidTr="00DA78AA">
        <w:trPr>
          <w:trHeight w:val="12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E1F61" w14:textId="7B1E0F98" w:rsidR="001B3CA1" w:rsidRPr="00DA78AA" w:rsidRDefault="43D6CD95" w:rsidP="00DA78AA">
            <w:pPr>
              <w:pStyle w:val="TableParagraph"/>
              <w:spacing w:before="223" w:line="276" w:lineRule="auto"/>
              <w:rPr>
                <w:rFonts w:asciiTheme="minorHAnsi" w:hAnsiTheme="minorHAnsi" w:cstheme="minorHAnsi"/>
                <w:b/>
                <w:bCs/>
                <w:spacing w:val="-2"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Facultad</w:t>
            </w:r>
            <w:r w:rsidRPr="00DA78AA">
              <w:rPr>
                <w:rFonts w:asciiTheme="minorHAnsi" w:hAnsiTheme="minorHAnsi" w:cstheme="minorHAnsi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</w:t>
            </w:r>
            <w:r w:rsidRPr="00DA78AA">
              <w:rPr>
                <w:rFonts w:asciiTheme="minorHAnsi" w:hAnsiTheme="minorHAnsi" w:cstheme="minorHAnsi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Filosofía, Educación y Ciencias </w:t>
            </w:r>
            <w:r w:rsidRPr="00DA78AA">
              <w:rPr>
                <w:rFonts w:asciiTheme="minorHAnsi" w:hAnsiTheme="minorHAnsi" w:cstheme="minorHAnsi"/>
                <w:b/>
                <w:bCs/>
                <w:spacing w:val="-2"/>
                <w:sz w:val="28"/>
                <w:szCs w:val="28"/>
              </w:rPr>
              <w:t>Humanas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D9C01" w14:textId="77777777" w:rsidR="009A7721" w:rsidRPr="00DA78AA" w:rsidRDefault="43D6CD95" w:rsidP="009A7721">
            <w:pPr>
              <w:pStyle w:val="TableParagraph"/>
              <w:spacing w:before="6" w:line="276" w:lineRule="auto"/>
              <w:ind w:left="0" w:right="-36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Facultad de </w:t>
            </w:r>
          </w:p>
          <w:p w14:paraId="322E1F62" w14:textId="182439FE" w:rsidR="006A4CC3" w:rsidRPr="00DA78AA" w:rsidRDefault="43D6CD95" w:rsidP="00DA78AA">
            <w:pPr>
              <w:pStyle w:val="TableParagraph"/>
              <w:spacing w:before="6" w:line="276" w:lineRule="auto"/>
              <w:ind w:left="0" w:right="-36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Ciencias</w:t>
            </w:r>
            <w:r w:rsidRPr="00DA78AA">
              <w:rPr>
                <w:rFonts w:asciiTheme="minorHAnsi" w:hAnsiTheme="minorHAnsi" w:cstheme="minorHAnsi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Sociales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EB723" w14:textId="77777777" w:rsidR="00215B2E" w:rsidRPr="00DA78AA" w:rsidRDefault="43D6CD95" w:rsidP="009A7721">
            <w:pPr>
              <w:pStyle w:val="TableParagraph"/>
              <w:spacing w:before="6" w:line="276" w:lineRule="auto"/>
              <w:ind w:left="36" w:righ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Facultad de </w:t>
            </w:r>
          </w:p>
          <w:p w14:paraId="322E1F63" w14:textId="54F06103" w:rsidR="00230311" w:rsidRPr="00DA78AA" w:rsidRDefault="43D6CD95" w:rsidP="00DA78AA">
            <w:pPr>
              <w:pStyle w:val="TableParagraph"/>
              <w:spacing w:before="6" w:line="276" w:lineRule="auto"/>
              <w:ind w:left="36" w:righ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Ingeniería</w:t>
            </w:r>
            <w:r w:rsidR="49C77D39"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DA78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 Gestión</w:t>
            </w:r>
          </w:p>
        </w:tc>
      </w:tr>
      <w:tr w:rsidR="00DD2A69" w14:paraId="5F5B8F85" w14:textId="77777777" w:rsidTr="006D22D0">
        <w:trPr>
          <w:trHeight w:val="567"/>
        </w:trPr>
        <w:tc>
          <w:tcPr>
            <w:tcW w:w="3686" w:type="dxa"/>
          </w:tcPr>
          <w:p w14:paraId="7D81D44B" w14:textId="05C73D2A" w:rsidR="00DD2A69" w:rsidRPr="00002847" w:rsidRDefault="00DD2A69" w:rsidP="00DD2A69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08 de enero</w:t>
            </w:r>
          </w:p>
        </w:tc>
        <w:tc>
          <w:tcPr>
            <w:tcW w:w="3543" w:type="dxa"/>
            <w:vAlign w:val="center"/>
          </w:tcPr>
          <w:p w14:paraId="78BA4963" w14:textId="26296DCF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13 de enero </w:t>
            </w:r>
          </w:p>
        </w:tc>
        <w:tc>
          <w:tcPr>
            <w:tcW w:w="3544" w:type="dxa"/>
            <w:vAlign w:val="center"/>
          </w:tcPr>
          <w:p w14:paraId="1D9E5CD1" w14:textId="61726C52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08 de enero</w:t>
            </w:r>
          </w:p>
        </w:tc>
      </w:tr>
      <w:tr w:rsidR="00DD2A69" w14:paraId="14C3DD3A" w14:textId="77777777" w:rsidTr="006D22D0">
        <w:trPr>
          <w:trHeight w:val="567"/>
        </w:trPr>
        <w:tc>
          <w:tcPr>
            <w:tcW w:w="3686" w:type="dxa"/>
          </w:tcPr>
          <w:p w14:paraId="358E8720" w14:textId="69185380" w:rsidR="00DD2A69" w:rsidRPr="00002847" w:rsidRDefault="00DD2A69" w:rsidP="00DD2A69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</w:t>
            </w:r>
            <w:r w:rsidR="00F35B65">
              <w:t>0</w:t>
            </w:r>
            <w:r w:rsidRPr="001B2C35">
              <w:t>5 de marzo</w:t>
            </w:r>
          </w:p>
        </w:tc>
        <w:tc>
          <w:tcPr>
            <w:tcW w:w="3543" w:type="dxa"/>
            <w:vAlign w:val="center"/>
          </w:tcPr>
          <w:p w14:paraId="37E2B140" w14:textId="1E666CF4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10 de febrero </w:t>
            </w:r>
          </w:p>
        </w:tc>
        <w:tc>
          <w:tcPr>
            <w:tcW w:w="3544" w:type="dxa"/>
            <w:vAlign w:val="center"/>
          </w:tcPr>
          <w:p w14:paraId="0EB6C583" w14:textId="6A267C10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24 de marzo</w:t>
            </w:r>
          </w:p>
        </w:tc>
      </w:tr>
      <w:tr w:rsidR="00DD2A69" w14:paraId="30E03748" w14:textId="77777777" w:rsidTr="006D22D0">
        <w:trPr>
          <w:trHeight w:val="567"/>
        </w:trPr>
        <w:tc>
          <w:tcPr>
            <w:tcW w:w="3686" w:type="dxa"/>
          </w:tcPr>
          <w:p w14:paraId="3A50B430" w14:textId="65483555" w:rsidR="00DD2A69" w:rsidRPr="00002847" w:rsidRDefault="00DD2A69" w:rsidP="00DD2A69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16 de abril</w:t>
            </w:r>
          </w:p>
        </w:tc>
        <w:tc>
          <w:tcPr>
            <w:tcW w:w="3543" w:type="dxa"/>
            <w:vAlign w:val="center"/>
          </w:tcPr>
          <w:p w14:paraId="451D5786" w14:textId="5A6E7C72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10 de marzo </w:t>
            </w:r>
          </w:p>
        </w:tc>
        <w:tc>
          <w:tcPr>
            <w:tcW w:w="3544" w:type="dxa"/>
            <w:vAlign w:val="center"/>
          </w:tcPr>
          <w:p w14:paraId="11B39177" w14:textId="3FF66250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16 de abril</w:t>
            </w:r>
          </w:p>
        </w:tc>
      </w:tr>
      <w:tr w:rsidR="00DD2A69" w14:paraId="514DA537" w14:textId="77777777" w:rsidTr="006D22D0">
        <w:trPr>
          <w:trHeight w:val="567"/>
        </w:trPr>
        <w:tc>
          <w:tcPr>
            <w:tcW w:w="3686" w:type="dxa"/>
          </w:tcPr>
          <w:p w14:paraId="24B58FB6" w14:textId="1E32E3EF" w:rsidR="00DD2A69" w:rsidRPr="00002847" w:rsidRDefault="00DD2A69" w:rsidP="00DD2A69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21 de mayo</w:t>
            </w:r>
          </w:p>
        </w:tc>
        <w:tc>
          <w:tcPr>
            <w:tcW w:w="3543" w:type="dxa"/>
            <w:vAlign w:val="center"/>
          </w:tcPr>
          <w:p w14:paraId="645708B0" w14:textId="5BA8F6E8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14 de abril </w:t>
            </w:r>
          </w:p>
        </w:tc>
        <w:tc>
          <w:tcPr>
            <w:tcW w:w="3544" w:type="dxa"/>
            <w:vAlign w:val="center"/>
          </w:tcPr>
          <w:p w14:paraId="79F54464" w14:textId="0BEDE1A6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21 de mayo</w:t>
            </w:r>
          </w:p>
        </w:tc>
      </w:tr>
      <w:tr w:rsidR="00DD2A69" w14:paraId="448D810C" w14:textId="77777777" w:rsidTr="006D22D0">
        <w:trPr>
          <w:trHeight w:val="567"/>
        </w:trPr>
        <w:tc>
          <w:tcPr>
            <w:tcW w:w="3686" w:type="dxa"/>
          </w:tcPr>
          <w:p w14:paraId="6EE91D02" w14:textId="215F0A70" w:rsidR="00DD2A69" w:rsidRPr="00002847" w:rsidRDefault="00DD2A69" w:rsidP="00DD2A69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25 de junio</w:t>
            </w:r>
          </w:p>
        </w:tc>
        <w:tc>
          <w:tcPr>
            <w:tcW w:w="3543" w:type="dxa"/>
            <w:vAlign w:val="center"/>
          </w:tcPr>
          <w:p w14:paraId="000ACC0B" w14:textId="7C1505C8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19 de mayo</w:t>
            </w:r>
          </w:p>
        </w:tc>
        <w:tc>
          <w:tcPr>
            <w:tcW w:w="3544" w:type="dxa"/>
            <w:vAlign w:val="center"/>
          </w:tcPr>
          <w:p w14:paraId="39426E48" w14:textId="0E591E58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25 de junio</w:t>
            </w:r>
          </w:p>
        </w:tc>
      </w:tr>
      <w:tr w:rsidR="00DD2A69" w14:paraId="714D7FE8" w14:textId="77777777" w:rsidTr="006D22D0">
        <w:trPr>
          <w:trHeight w:val="567"/>
        </w:trPr>
        <w:tc>
          <w:tcPr>
            <w:tcW w:w="3686" w:type="dxa"/>
          </w:tcPr>
          <w:p w14:paraId="039C7604" w14:textId="2BF2433F" w:rsidR="00DD2A69" w:rsidRPr="00002847" w:rsidRDefault="00DD2A69" w:rsidP="00DD2A69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</w:t>
            </w:r>
            <w:r w:rsidR="00F35B65">
              <w:t>0</w:t>
            </w:r>
            <w:r w:rsidRPr="001B2C35">
              <w:t>6 de agosto</w:t>
            </w:r>
          </w:p>
        </w:tc>
        <w:tc>
          <w:tcPr>
            <w:tcW w:w="3543" w:type="dxa"/>
            <w:vAlign w:val="center"/>
          </w:tcPr>
          <w:p w14:paraId="246823F6" w14:textId="4D8BD240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23 de junio</w:t>
            </w:r>
          </w:p>
        </w:tc>
        <w:tc>
          <w:tcPr>
            <w:tcW w:w="3544" w:type="dxa"/>
            <w:vAlign w:val="center"/>
          </w:tcPr>
          <w:p w14:paraId="4A386A29" w14:textId="3A66A1C7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  <w:r w:rsidR="00F35B65">
              <w:rPr>
                <w:rFonts w:ascii="Aptos Narrow" w:hAnsi="Aptos Narrow"/>
                <w:color w:val="000000"/>
              </w:rPr>
              <w:t>0</w:t>
            </w:r>
            <w:r>
              <w:rPr>
                <w:rFonts w:ascii="Aptos Narrow" w:hAnsi="Aptos Narrow"/>
                <w:color w:val="000000"/>
              </w:rPr>
              <w:t>6 de agosto</w:t>
            </w:r>
          </w:p>
        </w:tc>
      </w:tr>
      <w:tr w:rsidR="00DD2A69" w14:paraId="0A43352B" w14:textId="77777777" w:rsidTr="006D22D0">
        <w:trPr>
          <w:trHeight w:val="567"/>
        </w:trPr>
        <w:tc>
          <w:tcPr>
            <w:tcW w:w="3686" w:type="dxa"/>
          </w:tcPr>
          <w:p w14:paraId="4530DF64" w14:textId="23A8C1F8" w:rsidR="00DD2A69" w:rsidRPr="00002847" w:rsidRDefault="00DD2A69" w:rsidP="00DD2A69">
            <w:pPr>
              <w:pStyle w:val="TableParagraph"/>
              <w:spacing w:before="223" w:line="360" w:lineRule="auto"/>
              <w:rPr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</w:t>
            </w:r>
            <w:r w:rsidR="00F35B65">
              <w:t>0</w:t>
            </w:r>
            <w:r w:rsidRPr="001B2C35">
              <w:t>3 de setiembre</w:t>
            </w:r>
          </w:p>
        </w:tc>
        <w:tc>
          <w:tcPr>
            <w:tcW w:w="3543" w:type="dxa"/>
            <w:vAlign w:val="center"/>
          </w:tcPr>
          <w:p w14:paraId="7EF6DFC2" w14:textId="080DC030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14 de julio</w:t>
            </w:r>
          </w:p>
        </w:tc>
        <w:tc>
          <w:tcPr>
            <w:tcW w:w="3544" w:type="dxa"/>
            <w:vAlign w:val="center"/>
          </w:tcPr>
          <w:p w14:paraId="5FF30CE9" w14:textId="4046CE57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  <w:r w:rsidR="00F35B65">
              <w:rPr>
                <w:rFonts w:ascii="Aptos Narrow" w:hAnsi="Aptos Narrow"/>
                <w:color w:val="000000"/>
              </w:rPr>
              <w:t>0</w:t>
            </w:r>
            <w:r>
              <w:rPr>
                <w:rFonts w:ascii="Aptos Narrow" w:hAnsi="Aptos Narrow"/>
                <w:color w:val="000000"/>
              </w:rPr>
              <w:t>3 de setiembre</w:t>
            </w:r>
          </w:p>
        </w:tc>
      </w:tr>
      <w:tr w:rsidR="00DD2A69" w14:paraId="6DCA6B4F" w14:textId="77777777" w:rsidTr="006D22D0">
        <w:trPr>
          <w:trHeight w:val="567"/>
        </w:trPr>
        <w:tc>
          <w:tcPr>
            <w:tcW w:w="3686" w:type="dxa"/>
          </w:tcPr>
          <w:p w14:paraId="23FE8276" w14:textId="78E4FAE1" w:rsidR="00DD2A69" w:rsidRPr="00002847" w:rsidRDefault="00DD2A69" w:rsidP="00DD2A69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</w:t>
            </w:r>
            <w:r w:rsidR="00F35B65">
              <w:t>0</w:t>
            </w:r>
            <w:r w:rsidRPr="001B2C35">
              <w:t>1 de octubre</w:t>
            </w:r>
          </w:p>
        </w:tc>
        <w:tc>
          <w:tcPr>
            <w:tcW w:w="3543" w:type="dxa"/>
            <w:vAlign w:val="center"/>
          </w:tcPr>
          <w:p w14:paraId="75DFA93A" w14:textId="1292AA3C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11 de agosto</w:t>
            </w:r>
          </w:p>
        </w:tc>
        <w:tc>
          <w:tcPr>
            <w:tcW w:w="3544" w:type="dxa"/>
            <w:vAlign w:val="center"/>
          </w:tcPr>
          <w:p w14:paraId="206C1766" w14:textId="5E9AFB83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 0</w:t>
            </w:r>
            <w:r>
              <w:rPr>
                <w:rFonts w:ascii="Aptos Narrow" w:hAnsi="Aptos Narrow"/>
                <w:color w:val="000000"/>
              </w:rPr>
              <w:t>1 de octubre</w:t>
            </w:r>
          </w:p>
        </w:tc>
      </w:tr>
      <w:tr w:rsidR="00DD2A69" w14:paraId="532869ED" w14:textId="77777777" w:rsidTr="006D22D0">
        <w:trPr>
          <w:trHeight w:val="567"/>
        </w:trPr>
        <w:tc>
          <w:tcPr>
            <w:tcW w:w="3686" w:type="dxa"/>
          </w:tcPr>
          <w:p w14:paraId="0983ABF1" w14:textId="03798333" w:rsidR="00DD2A69" w:rsidRPr="00002847" w:rsidRDefault="00DD2A69" w:rsidP="00DD2A69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29 de octubre</w:t>
            </w:r>
          </w:p>
        </w:tc>
        <w:tc>
          <w:tcPr>
            <w:tcW w:w="3543" w:type="dxa"/>
            <w:vAlign w:val="center"/>
          </w:tcPr>
          <w:p w14:paraId="1B67E1F1" w14:textId="60D628D6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</w:t>
            </w:r>
            <w:r w:rsidR="00F35B65">
              <w:t>0</w:t>
            </w:r>
            <w:r>
              <w:t>8 de septiembre</w:t>
            </w:r>
          </w:p>
        </w:tc>
        <w:tc>
          <w:tcPr>
            <w:tcW w:w="3544" w:type="dxa"/>
            <w:vAlign w:val="center"/>
          </w:tcPr>
          <w:p w14:paraId="7B53A686" w14:textId="4487A73C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29 de octubre</w:t>
            </w:r>
          </w:p>
        </w:tc>
      </w:tr>
      <w:tr w:rsidR="00DD2A69" w14:paraId="33B15C18" w14:textId="77777777" w:rsidTr="006D22D0">
        <w:trPr>
          <w:trHeight w:val="567"/>
        </w:trPr>
        <w:tc>
          <w:tcPr>
            <w:tcW w:w="3686" w:type="dxa"/>
          </w:tcPr>
          <w:p w14:paraId="50747DB1" w14:textId="67AAFFEF" w:rsidR="00DD2A69" w:rsidRPr="00002847" w:rsidRDefault="00DD2A69" w:rsidP="00DD2A69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  <w:r w:rsidRPr="001B2C35">
              <w:t>Jueves</w:t>
            </w:r>
            <w:r w:rsidR="00F35B65">
              <w:t>,</w:t>
            </w:r>
            <w:r w:rsidRPr="001B2C35">
              <w:t xml:space="preserve"> 26 de noviembre</w:t>
            </w:r>
          </w:p>
        </w:tc>
        <w:tc>
          <w:tcPr>
            <w:tcW w:w="3543" w:type="dxa"/>
            <w:vAlign w:val="center"/>
          </w:tcPr>
          <w:p w14:paraId="2006CBEA" w14:textId="2342D2F0" w:rsidR="00DD2A69" w:rsidRPr="00002847" w:rsidRDefault="00DD2A69" w:rsidP="00DD2A69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</w:t>
            </w:r>
            <w:r w:rsidR="00F35B65">
              <w:t>0</w:t>
            </w:r>
            <w:r>
              <w:t>6 de octubre</w:t>
            </w:r>
          </w:p>
        </w:tc>
        <w:tc>
          <w:tcPr>
            <w:tcW w:w="3544" w:type="dxa"/>
            <w:vAlign w:val="center"/>
          </w:tcPr>
          <w:p w14:paraId="3FC996F7" w14:textId="6134E024" w:rsidR="00DD2A69" w:rsidRDefault="00DD2A69" w:rsidP="00F35B65">
            <w:pPr>
              <w:pStyle w:val="TableParagraph"/>
              <w:spacing w:before="6" w:line="360" w:lineRule="auto"/>
              <w:ind w:right="0"/>
              <w:rPr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</w:rPr>
              <w:t>Jueves</w:t>
            </w:r>
            <w:r w:rsidR="00F35B65">
              <w:rPr>
                <w:rFonts w:ascii="Aptos Narrow" w:hAnsi="Aptos Narrow"/>
                <w:color w:val="000000"/>
              </w:rPr>
              <w:t>,</w:t>
            </w:r>
            <w:r>
              <w:rPr>
                <w:rFonts w:ascii="Aptos Narrow" w:hAnsi="Aptos Narrow"/>
                <w:color w:val="000000"/>
              </w:rPr>
              <w:t xml:space="preserve"> 26 de noviembre</w:t>
            </w:r>
          </w:p>
        </w:tc>
      </w:tr>
      <w:tr w:rsidR="00A352A3" w14:paraId="0B2C78D9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499DB27A" w14:textId="5C168DFA" w:rsidR="00A352A3" w:rsidRPr="00002847" w:rsidRDefault="00A352A3" w:rsidP="00A352A3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41D4C784" w14:textId="55A307FE" w:rsidR="00A352A3" w:rsidRPr="00002847" w:rsidRDefault="00A352A3" w:rsidP="00A352A3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24 de noviembre </w:t>
            </w:r>
          </w:p>
        </w:tc>
        <w:tc>
          <w:tcPr>
            <w:tcW w:w="3544" w:type="dxa"/>
            <w:vAlign w:val="center"/>
          </w:tcPr>
          <w:p w14:paraId="1AF6DA96" w14:textId="0389516D" w:rsidR="00A352A3" w:rsidRDefault="00A352A3" w:rsidP="00F35B65">
            <w:pPr>
              <w:pStyle w:val="TableParagraph"/>
              <w:spacing w:before="6" w:line="360" w:lineRule="auto"/>
              <w:ind w:right="0"/>
              <w:rPr>
                <w:b/>
                <w:bCs/>
                <w:sz w:val="28"/>
                <w:szCs w:val="28"/>
              </w:rPr>
            </w:pPr>
          </w:p>
        </w:tc>
      </w:tr>
      <w:tr w:rsidR="00A352A3" w14:paraId="26DF7675" w14:textId="77777777" w:rsidTr="00DA78AA">
        <w:trPr>
          <w:trHeight w:val="567"/>
        </w:trPr>
        <w:tc>
          <w:tcPr>
            <w:tcW w:w="3686" w:type="dxa"/>
            <w:vAlign w:val="center"/>
          </w:tcPr>
          <w:p w14:paraId="588EBEDC" w14:textId="77777777" w:rsidR="00A352A3" w:rsidRPr="00002847" w:rsidRDefault="00A352A3" w:rsidP="00A352A3">
            <w:pPr>
              <w:pStyle w:val="TableParagraph"/>
              <w:spacing w:before="223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773CED6A" w14:textId="6A768E10" w:rsidR="00A352A3" w:rsidRPr="00002847" w:rsidRDefault="00A352A3" w:rsidP="00A352A3">
            <w:pPr>
              <w:pStyle w:val="TableParagraph"/>
              <w:spacing w:before="6" w:line="360" w:lineRule="auto"/>
              <w:ind w:right="0"/>
              <w:rPr>
                <w:sz w:val="28"/>
                <w:szCs w:val="28"/>
              </w:rPr>
            </w:pPr>
            <w:r>
              <w:t>Martes</w:t>
            </w:r>
            <w:r w:rsidR="00F35B65">
              <w:t>,</w:t>
            </w:r>
            <w:r>
              <w:t xml:space="preserve"> 15 de diciembre </w:t>
            </w:r>
          </w:p>
        </w:tc>
        <w:tc>
          <w:tcPr>
            <w:tcW w:w="3544" w:type="dxa"/>
            <w:vAlign w:val="center"/>
          </w:tcPr>
          <w:p w14:paraId="776CE022" w14:textId="77777777" w:rsidR="00A352A3" w:rsidRDefault="00A352A3" w:rsidP="00F35B65">
            <w:pPr>
              <w:pStyle w:val="TableParagraph"/>
              <w:spacing w:before="6" w:line="360" w:lineRule="auto"/>
              <w:ind w:right="0"/>
              <w:rPr>
                <w:b/>
                <w:bCs/>
                <w:sz w:val="28"/>
                <w:szCs w:val="28"/>
              </w:rPr>
            </w:pPr>
          </w:p>
        </w:tc>
      </w:tr>
    </w:tbl>
    <w:p w14:paraId="155996F5" w14:textId="77777777" w:rsidR="006F0687" w:rsidRDefault="006F0687" w:rsidP="006F0687"/>
    <w:p w14:paraId="237341E4" w14:textId="77777777" w:rsidR="006F0687" w:rsidRDefault="006F0687" w:rsidP="006F0687"/>
    <w:p w14:paraId="6D5FA5EB" w14:textId="77777777" w:rsidR="006F0687" w:rsidRDefault="006F0687" w:rsidP="006F0687">
      <w:pPr>
        <w:pStyle w:val="Prrafodelista"/>
        <w:numPr>
          <w:ilvl w:val="0"/>
          <w:numId w:val="1"/>
        </w:numPr>
      </w:pPr>
      <w:r>
        <w:t>En caso ameriten, las fechas de sesión del Consejo de Facultad pueden ser reprogramadas.</w:t>
      </w:r>
    </w:p>
    <w:p w14:paraId="322E1F9A" w14:textId="333EA831" w:rsidR="00137702" w:rsidRDefault="006F0687" w:rsidP="006F0687">
      <w:pPr>
        <w:pStyle w:val="Prrafodelista"/>
        <w:numPr>
          <w:ilvl w:val="0"/>
          <w:numId w:val="1"/>
        </w:numPr>
      </w:pPr>
      <w:r>
        <w:t>De t</w:t>
      </w:r>
      <w:r>
        <w:t xml:space="preserve">ener consultas adicionales sobre las fechas del </w:t>
      </w:r>
      <w:r w:rsidR="00F35B65">
        <w:t>c</w:t>
      </w:r>
      <w:r>
        <w:t xml:space="preserve">onsejo de Facultad, </w:t>
      </w:r>
      <w:r w:rsidR="00F35B65">
        <w:t>deberá</w:t>
      </w:r>
      <w:r>
        <w:t xml:space="preserve"> comunicarse con su facultad.</w:t>
      </w:r>
    </w:p>
    <w:sectPr w:rsidR="00137702">
      <w:type w:val="continuous"/>
      <w:pgSz w:w="11940" w:h="16870"/>
      <w:pgMar w:top="158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28BE"/>
    <w:multiLevelType w:val="hybridMultilevel"/>
    <w:tmpl w:val="D730E4E2"/>
    <w:lvl w:ilvl="0" w:tplc="AF62C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03"/>
    <w:rsid w:val="00002847"/>
    <w:rsid w:val="00011C64"/>
    <w:rsid w:val="00026CD5"/>
    <w:rsid w:val="000A478B"/>
    <w:rsid w:val="000D54C1"/>
    <w:rsid w:val="000F1A05"/>
    <w:rsid w:val="00137702"/>
    <w:rsid w:val="001406A6"/>
    <w:rsid w:val="00165393"/>
    <w:rsid w:val="001665EC"/>
    <w:rsid w:val="00170B97"/>
    <w:rsid w:val="001B3CA1"/>
    <w:rsid w:val="001D036E"/>
    <w:rsid w:val="001D58BB"/>
    <w:rsid w:val="00215B2E"/>
    <w:rsid w:val="00230311"/>
    <w:rsid w:val="0024663A"/>
    <w:rsid w:val="00260D00"/>
    <w:rsid w:val="002653DD"/>
    <w:rsid w:val="00291A8C"/>
    <w:rsid w:val="00312AB7"/>
    <w:rsid w:val="003161A0"/>
    <w:rsid w:val="00327665"/>
    <w:rsid w:val="0034223C"/>
    <w:rsid w:val="0036148F"/>
    <w:rsid w:val="003B4AB9"/>
    <w:rsid w:val="003B72B4"/>
    <w:rsid w:val="00405B32"/>
    <w:rsid w:val="00453E7C"/>
    <w:rsid w:val="00473D05"/>
    <w:rsid w:val="004C5548"/>
    <w:rsid w:val="004F52A1"/>
    <w:rsid w:val="00521E6A"/>
    <w:rsid w:val="0056639E"/>
    <w:rsid w:val="0057250B"/>
    <w:rsid w:val="0057327B"/>
    <w:rsid w:val="005E2B92"/>
    <w:rsid w:val="00634118"/>
    <w:rsid w:val="0066222A"/>
    <w:rsid w:val="006946B4"/>
    <w:rsid w:val="006A4CC3"/>
    <w:rsid w:val="006B06BA"/>
    <w:rsid w:val="006B257C"/>
    <w:rsid w:val="006C0504"/>
    <w:rsid w:val="006F000D"/>
    <w:rsid w:val="006F0687"/>
    <w:rsid w:val="00706581"/>
    <w:rsid w:val="00734D79"/>
    <w:rsid w:val="00760E03"/>
    <w:rsid w:val="007767D1"/>
    <w:rsid w:val="007A06F8"/>
    <w:rsid w:val="007A43B7"/>
    <w:rsid w:val="007B07EE"/>
    <w:rsid w:val="007B10EF"/>
    <w:rsid w:val="007E12CB"/>
    <w:rsid w:val="00811617"/>
    <w:rsid w:val="008401D5"/>
    <w:rsid w:val="00841E47"/>
    <w:rsid w:val="008433A0"/>
    <w:rsid w:val="008751CE"/>
    <w:rsid w:val="00893363"/>
    <w:rsid w:val="008C45BC"/>
    <w:rsid w:val="008C7D4D"/>
    <w:rsid w:val="008D4697"/>
    <w:rsid w:val="009138B7"/>
    <w:rsid w:val="00924C77"/>
    <w:rsid w:val="009260AE"/>
    <w:rsid w:val="00982CA6"/>
    <w:rsid w:val="0099246B"/>
    <w:rsid w:val="009A1590"/>
    <w:rsid w:val="009A7721"/>
    <w:rsid w:val="009F20DB"/>
    <w:rsid w:val="00A05E25"/>
    <w:rsid w:val="00A352A3"/>
    <w:rsid w:val="00AB6AB6"/>
    <w:rsid w:val="00AC0205"/>
    <w:rsid w:val="00B9571C"/>
    <w:rsid w:val="00BB7B9E"/>
    <w:rsid w:val="00BD2A56"/>
    <w:rsid w:val="00BF0AE4"/>
    <w:rsid w:val="00C03B94"/>
    <w:rsid w:val="00C05491"/>
    <w:rsid w:val="00C4403B"/>
    <w:rsid w:val="00C66770"/>
    <w:rsid w:val="00C93B51"/>
    <w:rsid w:val="00CB1BF2"/>
    <w:rsid w:val="00CB2633"/>
    <w:rsid w:val="00CE24AF"/>
    <w:rsid w:val="00CE3662"/>
    <w:rsid w:val="00CF140D"/>
    <w:rsid w:val="00D31FC5"/>
    <w:rsid w:val="00D3539A"/>
    <w:rsid w:val="00D41020"/>
    <w:rsid w:val="00D61424"/>
    <w:rsid w:val="00DA020B"/>
    <w:rsid w:val="00DA78AA"/>
    <w:rsid w:val="00DB247B"/>
    <w:rsid w:val="00DD2A69"/>
    <w:rsid w:val="00DF0759"/>
    <w:rsid w:val="00E21982"/>
    <w:rsid w:val="00E42AB3"/>
    <w:rsid w:val="00ED64D0"/>
    <w:rsid w:val="00EE31D5"/>
    <w:rsid w:val="00F35B65"/>
    <w:rsid w:val="00F650FA"/>
    <w:rsid w:val="00FB2864"/>
    <w:rsid w:val="026BC131"/>
    <w:rsid w:val="06FBCF69"/>
    <w:rsid w:val="07BF7E20"/>
    <w:rsid w:val="0C954C7F"/>
    <w:rsid w:val="1EE4F574"/>
    <w:rsid w:val="2C5C1D8D"/>
    <w:rsid w:val="344F7BCD"/>
    <w:rsid w:val="3D3D44FB"/>
    <w:rsid w:val="413F6A27"/>
    <w:rsid w:val="43D6CD95"/>
    <w:rsid w:val="46051347"/>
    <w:rsid w:val="49C77D39"/>
    <w:rsid w:val="4BC500F2"/>
    <w:rsid w:val="4C3F6A31"/>
    <w:rsid w:val="55B8D2F7"/>
    <w:rsid w:val="6230B45B"/>
    <w:rsid w:val="66F0E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E1F5F"/>
  <w15:docId w15:val="{59E54D3C-87E7-47FF-AF44-36993B08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D00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hanging="198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6"/>
      <w:ind w:left="66" w:right="47"/>
      <w:jc w:val="center"/>
    </w:pPr>
  </w:style>
  <w:style w:type="paragraph" w:customStyle="1" w:styleId="a">
    <w:basedOn w:val="Normal"/>
    <w:next w:val="Prrafodelista"/>
    <w:uiPriority w:val="1"/>
    <w:qFormat/>
    <w:rsid w:val="00260D00"/>
  </w:style>
  <w:style w:type="character" w:styleId="Hipervnculo">
    <w:name w:val="Hyperlink"/>
    <w:basedOn w:val="Fuentedeprrafopredeter"/>
    <w:uiPriority w:val="99"/>
    <w:unhideWhenUsed/>
    <w:rsid w:val="00DA78A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909</Characters>
  <Application>Microsoft Office Word</Application>
  <DocSecurity>0</DocSecurity>
  <Lines>181</Lines>
  <Paragraphs>25</Paragraphs>
  <ScaleCrop>false</ScaleCrop>
  <Company/>
  <LinksUpToDate>false</LinksUpToDate>
  <CharactersWithSpaces>1050</CharactersWithSpaces>
  <SharedDoc>false</SharedDoc>
  <HLinks>
    <vt:vector size="18" baseType="variant">
      <vt:variant>
        <vt:i4>7995416</vt:i4>
      </vt:variant>
      <vt:variant>
        <vt:i4>6</vt:i4>
      </vt:variant>
      <vt:variant>
        <vt:i4>0</vt:i4>
      </vt:variant>
      <vt:variant>
        <vt:i4>5</vt:i4>
      </vt:variant>
      <vt:variant>
        <vt:lpwstr>mailto:gradosytitulos.fig@uarm.pe</vt:lpwstr>
      </vt:variant>
      <vt:variant>
        <vt:lpwstr/>
      </vt:variant>
      <vt:variant>
        <vt:i4>1900645</vt:i4>
      </vt:variant>
      <vt:variant>
        <vt:i4>3</vt:i4>
      </vt:variant>
      <vt:variant>
        <vt:i4>0</vt:i4>
      </vt:variant>
      <vt:variant>
        <vt:i4>5</vt:i4>
      </vt:variant>
      <vt:variant>
        <vt:lpwstr>mailto:secretaria.fccss@uarm.pe</vt:lpwstr>
      </vt:variant>
      <vt:variant>
        <vt:lpwstr/>
      </vt:variant>
      <vt:variant>
        <vt:i4>3604493</vt:i4>
      </vt:variant>
      <vt:variant>
        <vt:i4>0</vt:i4>
      </vt:variant>
      <vt:variant>
        <vt:i4>0</vt:i4>
      </vt:variant>
      <vt:variant>
        <vt:i4>5</vt:i4>
      </vt:variant>
      <vt:variant>
        <vt:lpwstr>mailto:gtlicenciatura@uarm.pe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Judith Gonzalez Nole</dc:creator>
  <cp:keywords/>
  <cp:lastModifiedBy>Miguel Ángel Faustor Muller</cp:lastModifiedBy>
  <cp:revision>31</cp:revision>
  <dcterms:created xsi:type="dcterms:W3CDTF">2026-01-08T19:58:00Z</dcterms:created>
  <dcterms:modified xsi:type="dcterms:W3CDTF">2026-02-02T20:33:00Z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para Microsoft 365</vt:lpwstr>
  </property>
</Properties>
</file>